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200" w:line="276" w:lineRule="auto"/>
        <w:jc w:val="center"/>
      </w:pP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KIRKBURN PARISH COUNCIL</w:t>
      </w:r>
    </w:p>
    <w:p>
      <w:pPr>
        <w:pStyle w:val="Body A"/>
        <w:jc w:val="center"/>
      </w:pPr>
      <w:r>
        <w:rPr>
          <w:rFonts w:ascii="Arial" w:hAnsi="Arial"/>
          <w:color w:val="000000"/>
          <w:sz w:val="28"/>
          <w:szCs w:val="28"/>
          <w:u w:color="000000"/>
          <w:rtl w:val="0"/>
          <w:lang w:val="en-US"/>
        </w:rPr>
        <w:t>Parish Council Meeting will be held in Kirkburn Village Hall</w:t>
      </w:r>
    </w:p>
    <w:p>
      <w:pPr>
        <w:pStyle w:val="Body A"/>
        <w:jc w:val="center"/>
      </w:pPr>
      <w:r>
        <w:rPr>
          <w:rFonts w:ascii="Arial" w:hAnsi="Arial"/>
          <w:color w:val="000000"/>
          <w:sz w:val="28"/>
          <w:szCs w:val="28"/>
          <w:u w:color="000000"/>
          <w:rtl w:val="0"/>
          <w:lang w:val="en-US"/>
        </w:rPr>
        <w:t xml:space="preserve">Tuesday 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en-US"/>
        </w:rPr>
        <w:t>24th November</w:t>
      </w:r>
      <w:r>
        <w:rPr>
          <w:rFonts w:ascii="Arial" w:hAnsi="Arial"/>
          <w:color w:val="000000"/>
          <w:sz w:val="28"/>
          <w:szCs w:val="28"/>
          <w:u w:color="000000"/>
          <w:rtl w:val="0"/>
        </w:rPr>
        <w:t xml:space="preserve"> 201</w:t>
      </w:r>
      <w:r>
        <w:rPr>
          <w:rFonts w:ascii="Arial" w:hAnsi="Arial"/>
          <w:sz w:val="28"/>
          <w:szCs w:val="28"/>
          <w:rtl w:val="0"/>
          <w:lang w:val="en-US"/>
        </w:rPr>
        <w:t>5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a-DK"/>
        </w:rPr>
        <w:t xml:space="preserve"> at 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en-US"/>
        </w:rPr>
        <w:t>7.3</w:t>
      </w:r>
      <w:r>
        <w:rPr>
          <w:rFonts w:ascii="Arial" w:hAnsi="Arial"/>
          <w:color w:val="000000"/>
          <w:sz w:val="28"/>
          <w:szCs w:val="28"/>
          <w:u w:color="000000"/>
          <w:rtl w:val="0"/>
        </w:rPr>
        <w:t>0 pm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Fonts w:ascii="Arial" w:hAnsi="Arial"/>
          <w:color w:val="000000"/>
          <w:sz w:val="28"/>
          <w:szCs w:val="28"/>
          <w:u w:val="single" w:color="000000"/>
          <w:rtl w:val="0"/>
          <w:lang w:val="de-DE"/>
        </w:rPr>
        <w:t>AGENDA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Apologies for absence</w:t>
      </w:r>
    </w:p>
    <w:p>
      <w:pPr>
        <w:pStyle w:val="Body A"/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Declarations of interests</w:t>
      </w:r>
    </w:p>
    <w:p>
      <w:pPr>
        <w:pStyle w:val="List Paragraph"/>
        <w:spacing w:after="0" w:line="240" w:lineRule="auto"/>
        <w:ind w:left="0" w:firstLine="0"/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Welcome to other attendees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Minutes of the council meetings held on Tuesday </w:t>
      </w:r>
      <w:r>
        <w:rPr>
          <w:sz w:val="24"/>
          <w:szCs w:val="24"/>
          <w:rtl w:val="0"/>
          <w:lang w:val="en-US"/>
        </w:rPr>
        <w:t>21st July</w:t>
      </w:r>
      <w:r>
        <w:rPr>
          <w:sz w:val="24"/>
          <w:szCs w:val="24"/>
          <w:rtl w:val="0"/>
          <w:lang w:val="en-US"/>
        </w:rPr>
        <w:t xml:space="preserve"> 201</w:t>
      </w:r>
      <w:r>
        <w:rPr>
          <w:sz w:val="24"/>
          <w:szCs w:val="24"/>
          <w:rtl w:val="0"/>
          <w:lang w:val="en-US"/>
        </w:rPr>
        <w:t>5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 xml:space="preserve">Tuesday </w:t>
      </w:r>
      <w:r>
        <w:rPr>
          <w:sz w:val="24"/>
          <w:szCs w:val="24"/>
          <w:rtl w:val="0"/>
          <w:lang w:val="en-US"/>
        </w:rPr>
        <w:t>29th September</w:t>
      </w:r>
      <w:r>
        <w:rPr>
          <w:sz w:val="24"/>
          <w:szCs w:val="24"/>
          <w:rtl w:val="0"/>
          <w:lang w:val="en-US"/>
        </w:rPr>
        <w:t xml:space="preserve"> 201</w:t>
      </w:r>
      <w:r>
        <w:rPr>
          <w:sz w:val="24"/>
          <w:szCs w:val="24"/>
          <w:rtl w:val="0"/>
          <w:lang w:val="en-US"/>
        </w:rPr>
        <w:t>5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Matters arising and not covered by the Agenda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Community </w:t>
      </w:r>
      <w:r>
        <w:rPr>
          <w:sz w:val="24"/>
          <w:szCs w:val="24"/>
          <w:rtl w:val="0"/>
          <w:lang w:val="en-US"/>
        </w:rPr>
        <w:t xml:space="preserve">Bus Service </w:t>
      </w:r>
      <w:r>
        <w:rPr>
          <w:sz w:val="24"/>
          <w:szCs w:val="24"/>
          <w:rtl w:val="0"/>
          <w:lang w:val="en-US"/>
        </w:rPr>
        <w:t>for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Kelleythorpe, Southburn and Kirkburn and Parish Transport Champion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New Onshore Oil &amp; Gas Exploration Licence</w:t>
      </w:r>
      <w:r>
        <w:rPr>
          <w:sz w:val="24"/>
          <w:szCs w:val="24"/>
          <w:rtl w:val="0"/>
          <w:lang w:val="en-US"/>
        </w:rPr>
        <w:t>s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ERYC Funding Initiative for the Provision of Youth Services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Planning Applications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Received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Approvals</w:t>
      </w:r>
    </w:p>
    <w:p>
      <w:pPr>
        <w:pStyle w:val="List Paragraph"/>
        <w:tabs>
          <w:tab w:val="left" w:pos="108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Accounts payable and council financial matters</w:t>
      </w:r>
    </w:p>
    <w:p>
      <w:pPr>
        <w:pStyle w:val="List Paragraph"/>
        <w:tabs>
          <w:tab w:val="left" w:pos="108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Precept 2016/17</w:t>
      </w:r>
    </w:p>
    <w:p>
      <w:pPr>
        <w:pStyle w:val="List Paragraph"/>
        <w:tabs>
          <w:tab w:val="left" w:pos="108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Correspondence</w:t>
      </w:r>
    </w:p>
    <w:p>
      <w:pPr>
        <w:pStyle w:val="List Paragraph"/>
        <w:spacing w:after="0"/>
      </w:pP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Any Other Business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Date of Next meeting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Close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0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left" w:pos="1080"/>
          </w:tabs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108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